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6" w:rsidRDefault="00EE6B76" w:rsidP="00EE6B76">
      <w:pPr>
        <w:pStyle w:val="ConsPlusNormal"/>
        <w:jc w:val="both"/>
      </w:pPr>
    </w:p>
    <w:p w:rsidR="00EE6B76" w:rsidRDefault="00EE6B76" w:rsidP="00EE6B76">
      <w:pPr>
        <w:pStyle w:val="ConsPlusNormal"/>
        <w:jc w:val="right"/>
        <w:outlineLvl w:val="0"/>
      </w:pPr>
      <w:r>
        <w:t>Приложение N 2</w:t>
      </w:r>
    </w:p>
    <w:p w:rsidR="00EE6B76" w:rsidRDefault="00EE6B76" w:rsidP="00EE6B76">
      <w:pPr>
        <w:pStyle w:val="ConsPlusNormal"/>
        <w:jc w:val="right"/>
      </w:pPr>
      <w:r>
        <w:t>к Постановлению</w:t>
      </w:r>
    </w:p>
    <w:p w:rsidR="00EE6B76" w:rsidRDefault="00EE6B76" w:rsidP="00EE6B76">
      <w:pPr>
        <w:pStyle w:val="ConsPlusNormal"/>
        <w:jc w:val="right"/>
      </w:pPr>
      <w:r>
        <w:t>Правительства Калужской области</w:t>
      </w:r>
    </w:p>
    <w:p w:rsidR="00EE6B76" w:rsidRDefault="00EE6B76" w:rsidP="00EE6B76">
      <w:pPr>
        <w:pStyle w:val="ConsPlusNormal"/>
        <w:jc w:val="right"/>
      </w:pPr>
      <w:r>
        <w:t>от 17 сентября 2003 г. N 249</w:t>
      </w:r>
    </w:p>
    <w:p w:rsidR="00EE6B76" w:rsidRDefault="00EE6B76" w:rsidP="00EE6B76">
      <w:pPr>
        <w:pStyle w:val="ConsPlusNormal"/>
        <w:jc w:val="both"/>
      </w:pPr>
    </w:p>
    <w:p w:rsidR="00EE6B76" w:rsidRDefault="00EE6B76" w:rsidP="00EE6B76">
      <w:pPr>
        <w:pStyle w:val="ConsPlusTitle"/>
        <w:jc w:val="center"/>
      </w:pPr>
      <w:bookmarkStart w:id="0" w:name="P88"/>
      <w:bookmarkEnd w:id="0"/>
      <w:r>
        <w:t>СОСТАВ</w:t>
      </w:r>
    </w:p>
    <w:p w:rsidR="00EE6B76" w:rsidRDefault="00EE6B76" w:rsidP="00EE6B76">
      <w:pPr>
        <w:pStyle w:val="ConsPlusTitle"/>
        <w:jc w:val="center"/>
      </w:pPr>
      <w:r>
        <w:t>ХУДОЖЕСТВЕННО-ЭКСПЕРТНОГО СОВЕТА</w:t>
      </w:r>
    </w:p>
    <w:p w:rsidR="00EE6B76" w:rsidRDefault="00EE6B76" w:rsidP="00EE6B76">
      <w:pPr>
        <w:pStyle w:val="ConsPlusTitle"/>
        <w:jc w:val="center"/>
      </w:pPr>
      <w:r>
        <w:t>ПО НАРОДНЫМ ХУДОЖЕСТВЕННЫМ ПРОМЫСЛАМ</w:t>
      </w:r>
    </w:p>
    <w:p w:rsidR="00EE6B76" w:rsidRDefault="00EE6B76" w:rsidP="00EE6B76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6B76" w:rsidTr="00EE6B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76" w:rsidRDefault="00EE6B7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76" w:rsidRDefault="00EE6B7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EE6B76" w:rsidRDefault="00EE6B7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Список изменяющих документов</w:t>
            </w:r>
          </w:p>
          <w:p w:rsidR="00EE6B76" w:rsidRDefault="00EE6B7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392C69"/>
                <w:lang w:eastAsia="en-US"/>
              </w:rPr>
              <w:t>(в ред. Постановлений Правительства Калужской области</w:t>
            </w:r>
            <w:proofErr w:type="gramEnd"/>
          </w:p>
          <w:p w:rsidR="00EE6B76" w:rsidRDefault="00EE6B7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02.08.2019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N 487</w:t>
              </w:r>
            </w:hyperlink>
            <w:r>
              <w:rPr>
                <w:color w:val="392C69"/>
                <w:lang w:eastAsia="en-US"/>
              </w:rPr>
              <w:t xml:space="preserve">, от 19.04.2021 </w:t>
            </w:r>
            <w:hyperlink r:id="rId6" w:history="1">
              <w:r>
                <w:rPr>
                  <w:rStyle w:val="a3"/>
                  <w:u w:val="none"/>
                  <w:lang w:eastAsia="en-US"/>
                </w:rPr>
                <w:t>N 257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B76" w:rsidRDefault="00EE6B76"/>
        </w:tc>
      </w:tr>
    </w:tbl>
    <w:p w:rsidR="00EE6B76" w:rsidRDefault="00EE6B76" w:rsidP="00EE6B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Горобцов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Константин Михайлович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Губернатора Калужской области, председатель совета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Суслов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Павел Александрович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министр культуры Калужской области, заместитель председателя совета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Востриков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Вадим Борисович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отделом декоративно-прикладного и изобразительного искусства государственного бюджетного учреждения культуры Калужской области "Дом народного творчества и кино "Центральный", ответственный секретарь совета (по согласованию)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Гуслякова</w:t>
            </w:r>
            <w:proofErr w:type="spellEnd"/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Галина Анатольевна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преподаватель специальной дисциплины "декоративно-прикладное искусство и народные промыслы" государственного бюджетного профессионального образовательного учреждения Калужской области "Калужский областной колледж культуры и искусств", член Союза художников Российской Федерации (по согласованию)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Зубкова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Ирина Анатольевна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музейно-краеведческого центра "Палаты Коробовых" государственного бюджетного учреждения культуры Калужской области "Калужский объединенный музей-заповедник" (по согласованию)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Ильина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Юлия Александровна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искусства, народного творчества и реализации программ управления государственной поддержки культуры, искусства и народного творчества министерства культуры Калужской области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Казакевич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Львовна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член Союза художников Российской Федерации (по согласованию)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Мастыкаш</w:t>
            </w:r>
            <w:proofErr w:type="spellEnd"/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Оксана Владимировна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  <w:proofErr w:type="gramStart"/>
            <w:r>
              <w:rPr>
                <w:lang w:eastAsia="en-US"/>
              </w:rPr>
              <w:t>отдела государственной поддержки предпринимательства управления промышленности</w:t>
            </w:r>
            <w:proofErr w:type="gramEnd"/>
            <w:r>
              <w:rPr>
                <w:lang w:eastAsia="en-US"/>
              </w:rPr>
              <w:t xml:space="preserve"> и предпринимательства министерства экономического развития Калужской области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Сафонова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Галина Борисовна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эксперт по народным художественным промыслам и </w:t>
            </w:r>
            <w:r>
              <w:rPr>
                <w:lang w:eastAsia="en-US"/>
              </w:rPr>
              <w:lastRenderedPageBreak/>
              <w:t>ремеслам (по согласованию)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Сенина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Ольга Валентиновна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культурного наследия и образования в сфере культуры управления государственной поддержки культуры, искусства и народного творчества министерства культуры Калужской области</w:t>
            </w:r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Сергеева</w:t>
            </w:r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Елена Анатольевна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исполняющий обязанности </w:t>
            </w:r>
            <w:proofErr w:type="gramStart"/>
            <w:r>
              <w:rPr>
                <w:lang w:eastAsia="en-US"/>
              </w:rPr>
              <w:t>начальника управления развития туризма министерства экономического развития Калужской области</w:t>
            </w:r>
            <w:proofErr w:type="gramEnd"/>
          </w:p>
        </w:tc>
      </w:tr>
      <w:tr w:rsidR="00EE6B76" w:rsidTr="00EE6B76">
        <w:tc>
          <w:tcPr>
            <w:tcW w:w="3118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Хвалебнова</w:t>
            </w:r>
            <w:proofErr w:type="spellEnd"/>
          </w:p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Татьяна Михайловна</w:t>
            </w:r>
          </w:p>
        </w:tc>
        <w:tc>
          <w:tcPr>
            <w:tcW w:w="5953" w:type="dxa"/>
            <w:hideMark/>
          </w:tcPr>
          <w:p w:rsidR="00EE6B76" w:rsidRDefault="00EE6B7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фольклору отдела традиционной культуры и народного творчества государственного бюджетного учреждения культуры Калужской области "Дом народного творчества и кино "Центральный", заслуженный работник культуры Российской Федерации (по согласованию)</w:t>
            </w:r>
          </w:p>
        </w:tc>
      </w:tr>
    </w:tbl>
    <w:p w:rsidR="00EE6B76" w:rsidRDefault="00EE6B76" w:rsidP="00EE6B76">
      <w:pPr>
        <w:pStyle w:val="ConsPlusNormal"/>
        <w:jc w:val="both"/>
      </w:pPr>
    </w:p>
    <w:p w:rsidR="00EE6B76" w:rsidRDefault="00EE6B76" w:rsidP="00EE6B76">
      <w:pPr>
        <w:pStyle w:val="ConsPlusNormal"/>
        <w:jc w:val="both"/>
      </w:pPr>
    </w:p>
    <w:p w:rsidR="00EE6B76" w:rsidRDefault="00EE6B76" w:rsidP="00EE6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B76" w:rsidRDefault="00EE6B76" w:rsidP="00EE6B76"/>
    <w:p w:rsidR="001B26E1" w:rsidRDefault="001B26E1">
      <w:bookmarkStart w:id="1" w:name="_GoBack"/>
      <w:bookmarkEnd w:id="1"/>
    </w:p>
    <w:sectPr w:rsidR="001B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8"/>
    <w:rsid w:val="001B26E1"/>
    <w:rsid w:val="00777748"/>
    <w:rsid w:val="00E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6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CD29B15D7633A767FFF08542C2AF01E0C41917C0DE8E8CD3C96E636900319D06A59292A014C55CFF805250B165DE368D3CF4E9E663EAED9E44051B9y7J" TargetMode="External"/><Relationship Id="rId5" Type="http://schemas.openxmlformats.org/officeDocument/2006/relationships/hyperlink" Target="consultantplus://offline/ref=3E9CD29B15D7633A767FFF08542C2AF01E0C41917C0BECEDCE3496E636900319D06A59292A014C55CFF805250A165DE368D3CF4E9E663EAED9E44051B9y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Азарных Наталья Витальевна</dc:creator>
  <cp:keywords/>
  <dc:description/>
  <cp:lastModifiedBy>Азарных Наталья Витальевна</cp:lastModifiedBy>
  <cp:revision>2</cp:revision>
  <dcterms:created xsi:type="dcterms:W3CDTF">2021-10-13T11:40:00Z</dcterms:created>
  <dcterms:modified xsi:type="dcterms:W3CDTF">2021-10-13T11:40:00Z</dcterms:modified>
</cp:coreProperties>
</file>